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6F6" w:rsidRDefault="00000000">
      <w:pPr>
        <w:jc w:val="both"/>
        <w:rPr>
          <w:b/>
        </w:rPr>
      </w:pPr>
      <w:r>
        <w:rPr>
          <w:b/>
        </w:rPr>
        <w:t>Forum Partnerstwa i Integracji - 30 września - 2 października br. w Przemyślu!</w:t>
      </w:r>
    </w:p>
    <w:p w14:paraId="00000002" w14:textId="77777777" w:rsidR="001736F6" w:rsidRDefault="001736F6">
      <w:pPr>
        <w:jc w:val="both"/>
        <w:rPr>
          <w:b/>
        </w:rPr>
      </w:pPr>
    </w:p>
    <w:p w14:paraId="00000003" w14:textId="3F2CEC92" w:rsidR="001736F6" w:rsidRDefault="00000000">
      <w:pPr>
        <w:jc w:val="both"/>
        <w:rPr>
          <w:i/>
        </w:rPr>
      </w:pPr>
      <w:r>
        <w:rPr>
          <w:i/>
        </w:rPr>
        <w:t>Koalicj</w:t>
      </w:r>
      <w:r w:rsidR="0005216D">
        <w:rPr>
          <w:i/>
        </w:rPr>
        <w:t>a</w:t>
      </w:r>
      <w:r>
        <w:rPr>
          <w:i/>
        </w:rPr>
        <w:t xml:space="preserve"> Organizacji Mniejszościowych i Migranckich zaprasza do udziału w Forum Partnerstwa i Integracji, które odbędzie się 30/09-2/10/2022 w Domu Ukraińskim w Przemyślu.</w:t>
      </w:r>
      <w:r>
        <w:t xml:space="preserve"> </w:t>
      </w:r>
      <w:r>
        <w:rPr>
          <w:i/>
        </w:rPr>
        <w:t>To wydarzenie poświęcone dynamice zmian odbywających się w strukturze narodowościowej w Polsce, wyzwaniom migracji, integracji oraz zadaniom stojącym w tym kontekście przed organizacjami pozarządowymi, w szczególności zrzeszającymi osoby innej narodowości niż polska.</w:t>
      </w:r>
    </w:p>
    <w:p w14:paraId="00000004" w14:textId="77777777" w:rsidR="001736F6" w:rsidRDefault="001736F6">
      <w:pPr>
        <w:jc w:val="both"/>
      </w:pPr>
    </w:p>
    <w:p w14:paraId="00000005" w14:textId="77777777" w:rsidR="001736F6" w:rsidRDefault="00000000">
      <w:pPr>
        <w:jc w:val="both"/>
      </w:pPr>
      <w:r>
        <w:t>Koalicja została zainicjowana w 2020 r. przez cztery organizacje pozarządowe: Kalejdoskop Kultur (Wrocław),  Fundacja Zustricz (Kraków), Fundacja Nasz Wybir (Warszawa), Związek Ukraińców w Polsce, Oddział Przemyśl w celu wzmacniania potencjału inicjatyw obywatelskich w środowiskach mniejszości i migrantów w Polsce, sieciowania oraz budowania efektu synergii w obliczu narastających wyzwań społecznych. Szczególne znaczenie Koalicja nabrała po 24 lutego br., po rozpoczęciu pełnoskalowej wojny w Ukrainie oraz wzmożenia sytuacji uchodźczej w Polsce.</w:t>
      </w:r>
    </w:p>
    <w:p w14:paraId="00000006" w14:textId="77777777" w:rsidR="001736F6" w:rsidRDefault="001736F6">
      <w:pPr>
        <w:jc w:val="both"/>
      </w:pPr>
    </w:p>
    <w:p w14:paraId="00000007" w14:textId="77777777" w:rsidR="001736F6" w:rsidRDefault="00000000">
      <w:pPr>
        <w:jc w:val="both"/>
      </w:pPr>
      <w:r>
        <w:t xml:space="preserve">Kulminacją dotychczasowych działań Koalicji oraz pretekstem do zastanowienia się co dalej, będzie Forum Partnerstwa i Integracji. Jest to wydarzenie skierowane do organizacji / inicjatyw środowisk: mniejszości narodowych i etnicznych w Polsce, migranckich, uchodźczych, działających na rzecz wyżej wymienionych, a także rozwijających społeczeństwo obywatelskie w kierunku poszanowania różnorodności kulturowej, zgodnego współistnienia, integracji, poznania oraz dialogu.  </w:t>
      </w:r>
    </w:p>
    <w:p w14:paraId="00000008" w14:textId="77777777" w:rsidR="001736F6" w:rsidRDefault="001736F6">
      <w:pPr>
        <w:jc w:val="both"/>
      </w:pPr>
    </w:p>
    <w:p w14:paraId="00000009" w14:textId="77777777" w:rsidR="001736F6" w:rsidRDefault="00000000">
      <w:pPr>
        <w:jc w:val="both"/>
      </w:pPr>
      <w:r>
        <w:t>Wśród dyskutantów/-ek Forum znajdą się m.in. prezeska Fundacji Polskie Forum Migracyjne Agnieszka Kosowicz, prezeska stowarzyszenia Homo Faber z Lublina Anna Dąbrowska, członek Ośrodka Badań nad Migracjami Uniwersytetu Warszawskiego Witold Klaus, polsko-białoruska aktywistka Jana Shostak, przedstawiciel społeczności Tatarów Krymskich w Polsce Nedim Useinow oraz k</w:t>
      </w:r>
      <w:r>
        <w:rPr>
          <w:highlight w:val="white"/>
        </w:rPr>
        <w:t>ierownik Obserwatorium Cywilizacji Cyfrowej w Collegium Civitas.</w:t>
      </w:r>
    </w:p>
    <w:p w14:paraId="0000000A" w14:textId="77777777" w:rsidR="001736F6" w:rsidRDefault="001736F6">
      <w:pPr>
        <w:jc w:val="both"/>
      </w:pPr>
    </w:p>
    <w:p w14:paraId="0000000B" w14:textId="77777777" w:rsidR="001736F6" w:rsidRDefault="00000000">
      <w:pPr>
        <w:jc w:val="both"/>
      </w:pPr>
      <w:r>
        <w:rPr>
          <w:i/>
        </w:rPr>
        <w:t xml:space="preserve">Uczestnicy i uczestniczki Forum będą mogli/ły wziąć także udział w sesjach dyskusyjnych oraz warsztatach, związanych m. in. z rozwijaniem własnej organizacji, współpracą międzysektorową, wizerunkiem w mediach, jak również będą mogli/ły porozmawiać z przedstawicielami dużych organizacji pozarządowych o perspektywach finansowania i programach grantowych przewidzianych na najbliższy okres. </w:t>
      </w:r>
      <w:r>
        <w:t xml:space="preserve">– zachęca do udziału koordynatorka Forum: Katarzyna Komar-Macyńska z Ukraińskiego Domu w Przemyślu. </w:t>
      </w:r>
    </w:p>
    <w:p w14:paraId="0000000C" w14:textId="77777777" w:rsidR="001736F6" w:rsidRDefault="001736F6">
      <w:pPr>
        <w:jc w:val="both"/>
      </w:pPr>
    </w:p>
    <w:p w14:paraId="0000000D" w14:textId="77777777" w:rsidR="001736F6" w:rsidRDefault="00000000">
      <w:pPr>
        <w:jc w:val="both"/>
      </w:pPr>
      <w:r>
        <w:t xml:space="preserve">Podczas Forum odbędą się panele dotyczące sytuacji prawnej osób zamieszkujących Polskę o narodowości innej niż polska, migracji mniejszości narodowych spowodowanych wojną, a także pilnych wyzwań integracyjnych z którymi mamy do czynienia dzisiaj w Polsce. </w:t>
      </w:r>
    </w:p>
    <w:p w14:paraId="0000000E" w14:textId="77777777" w:rsidR="001736F6" w:rsidRDefault="001736F6">
      <w:pPr>
        <w:jc w:val="both"/>
      </w:pPr>
    </w:p>
    <w:p w14:paraId="0000000F" w14:textId="77777777" w:rsidR="001736F6" w:rsidRDefault="00000000">
      <w:pPr>
        <w:jc w:val="both"/>
      </w:pPr>
      <w:r>
        <w:t>Wśród wydarzeń towarzyszących Forum organizatorzy przygotowali dla gości koncert lwowsko-donbaskiego zespołu NAZWA, będzie można zwiedzić wielokulturowy Przemyśl, ale także zregenerować się i odpocząć, by z nową energią wrócić do swoich obowiązków.</w:t>
      </w:r>
    </w:p>
    <w:p w14:paraId="00000010" w14:textId="77777777" w:rsidR="001736F6" w:rsidRDefault="001736F6"/>
    <w:p w14:paraId="00000011" w14:textId="77777777" w:rsidR="001736F6" w:rsidRDefault="00000000">
      <w:r>
        <w:t xml:space="preserve">Program oraz rejestracja: </w:t>
      </w:r>
      <w:hyperlink r:id="rId4">
        <w:r>
          <w:rPr>
            <w:color w:val="1155CC"/>
            <w:u w:val="single"/>
          </w:rPr>
          <w:t>komm.org.pl</w:t>
        </w:r>
      </w:hyperlink>
    </w:p>
    <w:p w14:paraId="00000012" w14:textId="77777777" w:rsidR="001736F6" w:rsidRDefault="00000000">
      <w:r>
        <w:t xml:space="preserve">Kontakt dla mediów: </w:t>
      </w:r>
      <w:hyperlink r:id="rId5">
        <w:r>
          <w:rPr>
            <w:color w:val="1155CC"/>
            <w:u w:val="single"/>
          </w:rPr>
          <w:t>olga@kalejdoskopkultur.pl</w:t>
        </w:r>
      </w:hyperlink>
    </w:p>
    <w:p w14:paraId="00000013" w14:textId="1C63710E" w:rsidR="001736F6" w:rsidRDefault="00000000">
      <w:r>
        <w:lastRenderedPageBreak/>
        <w:t>Projekt Koalicja Organizacji Mniejszościowych i Migranckich jest realizowany z dotacji programu Aktywni Obywatele – Fundusz Krajowy, finansowanego przez Islandię, Liechtenstein i Norwegię w ramach Funduszy EOG.</w:t>
      </w:r>
    </w:p>
    <w:p w14:paraId="2DF4DE5C" w14:textId="260332B6" w:rsidR="00DD6068" w:rsidRDefault="00DD6068"/>
    <w:p w14:paraId="63BD27F0" w14:textId="5FEF4977" w:rsidR="00DD6068" w:rsidRDefault="00DD6068">
      <w:r>
        <w:rPr>
          <w:noProof/>
        </w:rPr>
        <w:drawing>
          <wp:inline distT="0" distB="0" distL="0" distR="0" wp14:anchorId="423FD954" wp14:editId="62D4FEDC">
            <wp:extent cx="5733415" cy="322199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0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F6"/>
    <w:rsid w:val="0005216D"/>
    <w:rsid w:val="001736F6"/>
    <w:rsid w:val="00D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37F4"/>
  <w15:docId w15:val="{56A6A109-C96B-47FD-8DD1-526077A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lga@kalejdoskopkultur.pl" TargetMode="External"/><Relationship Id="rId4" Type="http://schemas.openxmlformats.org/officeDocument/2006/relationships/hyperlink" Target="https://komm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Chrebor</cp:lastModifiedBy>
  <cp:revision>3</cp:revision>
  <dcterms:created xsi:type="dcterms:W3CDTF">2022-09-16T07:27:00Z</dcterms:created>
  <dcterms:modified xsi:type="dcterms:W3CDTF">2022-09-16T08:24:00Z</dcterms:modified>
</cp:coreProperties>
</file>